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37" w:rsidRDefault="00370837" w:rsidP="00370837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370837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Туберкулёз</w:t>
      </w:r>
    </w:p>
    <w:p w:rsidR="00370837" w:rsidRPr="00370837" w:rsidRDefault="00370837" w:rsidP="0037083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bookmarkStart w:id="0" w:name="_GoBack"/>
      <w:r w:rsidRPr="00370837">
        <w:rPr>
          <w:sz w:val="28"/>
          <w:szCs w:val="28"/>
        </w:rPr>
        <w:t xml:space="preserve">Туберкулёз – инфекционное заболевание, вызываемое микобактериями туберкулёза и характеризующееся развитием клеточной аллергии, специфических гранулём в различных органах и тканях полиморфной клинической картиной. </w:t>
      </w:r>
      <w:proofErr w:type="gramStart"/>
      <w:r w:rsidRPr="00370837">
        <w:rPr>
          <w:sz w:val="28"/>
          <w:szCs w:val="28"/>
        </w:rPr>
        <w:t>Характерно поражение лёгких, лимфатической системы, костей, суставов, мочеполовых органов, кожи, глаз, нервной системы.</w:t>
      </w:r>
      <w:proofErr w:type="gramEnd"/>
      <w:r w:rsidRPr="00370837">
        <w:rPr>
          <w:sz w:val="28"/>
          <w:szCs w:val="28"/>
        </w:rPr>
        <w:t xml:space="preserve"> При отсутствии лечения болезнь прогрессирует и заканчивается фатально.</w:t>
      </w:r>
    </w:p>
    <w:p w:rsidR="00370837" w:rsidRPr="00370837" w:rsidRDefault="00370837" w:rsidP="0037083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70837">
        <w:rPr>
          <w:sz w:val="28"/>
          <w:szCs w:val="28"/>
        </w:rPr>
        <w:t> </w:t>
      </w:r>
    </w:p>
    <w:p w:rsidR="00370837" w:rsidRPr="00370837" w:rsidRDefault="00370837" w:rsidP="0037083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70837">
        <w:rPr>
          <w:sz w:val="28"/>
          <w:szCs w:val="28"/>
        </w:rPr>
        <w:t> Инфекционная природа туберкулёза была доказана немцем Робертом Кохом в 1882 году. Именно он открыл микобактерию, вызывающую болезнь и скромно назвал ее "палочкой Коха". В отличие от других микробов, микобактерия туберкулёза чрезвычайно живуча: отлично себя чувствует и в земле, и в снегу, устойчива к воздействию спирта, кислоты и щелочи. Погибнуть она может лишь под длительным воздействием прямых солнечных лучей, высоких температур и хлорсодержащих веществ.</w:t>
      </w:r>
    </w:p>
    <w:p w:rsidR="00370837" w:rsidRPr="00370837" w:rsidRDefault="00370837" w:rsidP="0037083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70837">
        <w:rPr>
          <w:sz w:val="28"/>
          <w:szCs w:val="28"/>
        </w:rPr>
        <w:t> </w:t>
      </w:r>
    </w:p>
    <w:p w:rsidR="00370837" w:rsidRPr="00370837" w:rsidRDefault="00370837" w:rsidP="0037083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70837">
        <w:rPr>
          <w:sz w:val="28"/>
          <w:szCs w:val="28"/>
        </w:rPr>
        <w:t xml:space="preserve"> Третья часть населения мира инфицирована микобактерией туберкулёза. Ежегодно 10 млн. человек заболевает бациллярными формами туберкулёза (предположительно ещё столько же – туберкулёзом без </w:t>
      </w:r>
      <w:proofErr w:type="spellStart"/>
      <w:r w:rsidRPr="00370837">
        <w:rPr>
          <w:sz w:val="28"/>
          <w:szCs w:val="28"/>
        </w:rPr>
        <w:t>бактериовыделения</w:t>
      </w:r>
      <w:proofErr w:type="spellEnd"/>
      <w:r w:rsidRPr="00370837">
        <w:rPr>
          <w:sz w:val="28"/>
          <w:szCs w:val="28"/>
        </w:rPr>
        <w:t>). 60% случаев приходится на развивающиеся страны. 3-4 млн. человек ежегодно умирают от туберкулёза, что составляет около 6% от всех смертных случаев во всём мире.</w:t>
      </w:r>
    </w:p>
    <w:p w:rsidR="00370837" w:rsidRPr="00370837" w:rsidRDefault="00370837" w:rsidP="0037083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70837">
        <w:rPr>
          <w:sz w:val="28"/>
          <w:szCs w:val="28"/>
        </w:rPr>
        <w:t> </w:t>
      </w:r>
    </w:p>
    <w:p w:rsidR="00370837" w:rsidRPr="00370837" w:rsidRDefault="00370837" w:rsidP="0037083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70837">
        <w:rPr>
          <w:sz w:val="28"/>
          <w:szCs w:val="28"/>
        </w:rPr>
        <w:t> </w:t>
      </w:r>
      <w:proofErr w:type="gramStart"/>
      <w:r w:rsidRPr="00370837">
        <w:rPr>
          <w:sz w:val="28"/>
          <w:szCs w:val="28"/>
        </w:rPr>
        <w:t xml:space="preserve">Туберкулёз передаётся от человека к человеку воздушно-капельным путём (возможны, но редки алиментарный, перкутанный и вертикальный пути </w:t>
      </w:r>
      <w:proofErr w:type="spellStart"/>
      <w:r w:rsidRPr="00370837">
        <w:rPr>
          <w:sz w:val="28"/>
          <w:szCs w:val="28"/>
        </w:rPr>
        <w:t>заражаения</w:t>
      </w:r>
      <w:proofErr w:type="spellEnd"/>
      <w:r w:rsidRPr="00370837">
        <w:rPr>
          <w:sz w:val="28"/>
          <w:szCs w:val="28"/>
        </w:rPr>
        <w:t>).</w:t>
      </w:r>
      <w:proofErr w:type="gramEnd"/>
      <w:r w:rsidRPr="00370837">
        <w:rPr>
          <w:sz w:val="28"/>
          <w:szCs w:val="28"/>
        </w:rPr>
        <w:t xml:space="preserve"> Каждый больной с активным бациллярным туберкулёзом способен заразить в среднем 10-15 человек. Хотя туберкулёз не относят к </w:t>
      </w:r>
      <w:proofErr w:type="spellStart"/>
      <w:r w:rsidRPr="00370837">
        <w:rPr>
          <w:sz w:val="28"/>
          <w:szCs w:val="28"/>
        </w:rPr>
        <w:t>высококонтагиозным</w:t>
      </w:r>
      <w:proofErr w:type="spellEnd"/>
      <w:r w:rsidRPr="00370837">
        <w:rPr>
          <w:sz w:val="28"/>
          <w:szCs w:val="28"/>
        </w:rPr>
        <w:t xml:space="preserve"> заболеваниям, 25-50% тесно и длительно </w:t>
      </w:r>
      <w:proofErr w:type="gramStart"/>
      <w:r w:rsidRPr="00370837">
        <w:rPr>
          <w:sz w:val="28"/>
          <w:szCs w:val="28"/>
        </w:rPr>
        <w:t>контактирующих</w:t>
      </w:r>
      <w:proofErr w:type="gramEnd"/>
      <w:r w:rsidRPr="00370837">
        <w:rPr>
          <w:sz w:val="28"/>
          <w:szCs w:val="28"/>
        </w:rPr>
        <w:t xml:space="preserve"> с </w:t>
      </w:r>
      <w:proofErr w:type="spellStart"/>
      <w:r w:rsidRPr="00370837">
        <w:rPr>
          <w:sz w:val="28"/>
          <w:szCs w:val="28"/>
        </w:rPr>
        <w:t>бактериовыделителями</w:t>
      </w:r>
      <w:proofErr w:type="spellEnd"/>
      <w:r w:rsidRPr="00370837">
        <w:rPr>
          <w:sz w:val="28"/>
          <w:szCs w:val="28"/>
        </w:rPr>
        <w:t xml:space="preserve"> инфицируются. Заразиться туберкулёзом – не значит заболеть. </w:t>
      </w:r>
      <w:proofErr w:type="gramStart"/>
      <w:r w:rsidRPr="00370837">
        <w:rPr>
          <w:sz w:val="28"/>
          <w:szCs w:val="28"/>
        </w:rPr>
        <w:t>Только 5-15% инфицированных заболевает, у остальных вырабатывается нестерильный иммунитет.</w:t>
      </w:r>
      <w:proofErr w:type="gramEnd"/>
      <w:r w:rsidRPr="00370837">
        <w:rPr>
          <w:sz w:val="28"/>
          <w:szCs w:val="28"/>
        </w:rPr>
        <w:t xml:space="preserve"> Особенно заразны пациенты с туберкулёзом гортани, бронхов и деструктивными формами </w:t>
      </w:r>
      <w:proofErr w:type="gramStart"/>
      <w:r w:rsidRPr="00370837">
        <w:rPr>
          <w:sz w:val="28"/>
          <w:szCs w:val="28"/>
        </w:rPr>
        <w:t>легочного</w:t>
      </w:r>
      <w:proofErr w:type="gramEnd"/>
      <w:r w:rsidRPr="00370837">
        <w:rPr>
          <w:sz w:val="28"/>
          <w:szCs w:val="28"/>
        </w:rPr>
        <w:t xml:space="preserve"> </w:t>
      </w:r>
      <w:proofErr w:type="spellStart"/>
      <w:r w:rsidRPr="00370837">
        <w:rPr>
          <w:sz w:val="28"/>
          <w:szCs w:val="28"/>
        </w:rPr>
        <w:t>тебуркулёза</w:t>
      </w:r>
      <w:proofErr w:type="spellEnd"/>
      <w:r w:rsidRPr="00370837">
        <w:rPr>
          <w:sz w:val="28"/>
          <w:szCs w:val="28"/>
        </w:rPr>
        <w:t>.</w:t>
      </w:r>
    </w:p>
    <w:bookmarkEnd w:id="0"/>
    <w:p w:rsidR="00370837" w:rsidRDefault="00370837" w:rsidP="00370837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</w:p>
    <w:p w:rsidR="00370837" w:rsidRPr="00370837" w:rsidRDefault="00370837" w:rsidP="00370837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04DA366" wp14:editId="4BF4965D">
            <wp:extent cx="5940425" cy="4175270"/>
            <wp:effectExtent l="0" t="0" r="3175" b="0"/>
            <wp:docPr id="2" name="Рисунок 2" descr="http://kolpakova.ryabinka-08.edusite.ru/images/p46_buklettuberkul-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lpakova.ryabinka-08.edusite.ru/images/p46_buklettuberkul-z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32C" w:rsidRDefault="00370837">
      <w:r>
        <w:rPr>
          <w:noProof/>
          <w:lang w:eastAsia="ru-RU"/>
        </w:rPr>
        <w:drawing>
          <wp:inline distT="0" distB="0" distL="0" distR="0" wp14:anchorId="5AEDFCBF" wp14:editId="7352AC6D">
            <wp:extent cx="5940425" cy="4064948"/>
            <wp:effectExtent l="0" t="0" r="3175" b="0"/>
            <wp:docPr id="1" name="Рисунок 1" descr="http://kolpakova.ryabinka-08.edusite.ru/images/p46_buklettuberkul-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pakova.ryabinka-08.edusite.ru/images/p46_buklettuberkul-z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37"/>
    <w:rsid w:val="00370837"/>
    <w:rsid w:val="00A5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8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7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8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7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доу9</dc:creator>
  <cp:lastModifiedBy>доу9</cp:lastModifiedBy>
  <cp:revision>1</cp:revision>
  <dcterms:created xsi:type="dcterms:W3CDTF">2017-12-26T15:18:00Z</dcterms:created>
  <dcterms:modified xsi:type="dcterms:W3CDTF">2017-12-26T15:22:00Z</dcterms:modified>
</cp:coreProperties>
</file>